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E61A03" w14:textId="091A6D0F" w:rsidR="006D2EC0" w:rsidRPr="00933510" w:rsidRDefault="006D2EC0" w:rsidP="006D2EC0">
      <w:pPr>
        <w:tabs>
          <w:tab w:val="left" w:pos="5040"/>
        </w:tabs>
        <w:ind w:right="142"/>
      </w:pPr>
      <w:r>
        <w:rPr>
          <w:noProof/>
        </w:rPr>
        <w:drawing>
          <wp:anchor distT="0" distB="0" distL="114300" distR="114300" simplePos="0" relativeHeight="251659264" behindDoc="0" locked="0" layoutInCell="1" allowOverlap="1" wp14:anchorId="77550D24" wp14:editId="25961117">
            <wp:simplePos x="0" y="0"/>
            <wp:positionH relativeFrom="column">
              <wp:posOffset>258445</wp:posOffset>
            </wp:positionH>
            <wp:positionV relativeFrom="paragraph">
              <wp:posOffset>73660</wp:posOffset>
            </wp:positionV>
            <wp:extent cx="2785110" cy="891540"/>
            <wp:effectExtent l="0" t="0" r="0" b="3810"/>
            <wp:wrapTopAndBottom/>
            <wp:docPr id="745464558" name="Image 1"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5464558" name="Image 1" descr="Une image contenant texte, Police, Graphique, logo&#10;&#10;Description générée automatiqueme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p>
    <w:p w14:paraId="2378234E" w14:textId="77777777" w:rsidR="00893B64" w:rsidRDefault="00893B64" w:rsidP="006D2EC0">
      <w:pPr>
        <w:pStyle w:val="Style1"/>
      </w:pPr>
    </w:p>
    <w:tbl>
      <w:tblPr>
        <w:tblW w:w="0" w:type="auto"/>
        <w:tblLayout w:type="fixed"/>
        <w:tblLook w:val="04A0" w:firstRow="1" w:lastRow="0" w:firstColumn="1" w:lastColumn="0" w:noHBand="0" w:noVBand="1"/>
      </w:tblPr>
      <w:tblGrid>
        <w:gridCol w:w="9620"/>
      </w:tblGrid>
      <w:tr w:rsidR="00F17EE4" w14:paraId="10DDE3F0" w14:textId="77777777" w:rsidTr="00F45E71">
        <w:tc>
          <w:tcPr>
            <w:tcW w:w="9620" w:type="dxa"/>
            <w:shd w:val="clear" w:color="666553" w:fill="666553"/>
            <w:tcMar>
              <w:top w:w="30" w:type="dxa"/>
              <w:left w:w="0" w:type="dxa"/>
              <w:bottom w:w="0" w:type="dxa"/>
              <w:right w:w="0" w:type="dxa"/>
            </w:tcMar>
            <w:vAlign w:val="center"/>
          </w:tcPr>
          <w:p w14:paraId="6EAD7E94" w14:textId="244640FE" w:rsidR="00F17EE4" w:rsidRDefault="00F17EE4" w:rsidP="00F45E71">
            <w:pPr>
              <w:jc w:val="center"/>
              <w:rPr>
                <w:rFonts w:ascii="Trebuchet MS" w:eastAsia="Trebuchet MS" w:hAnsi="Trebuchet MS" w:cs="Trebuchet MS"/>
                <w:b/>
                <w:color w:val="FFFFFF"/>
                <w:sz w:val="28"/>
              </w:rPr>
            </w:pPr>
            <w:r>
              <w:rPr>
                <w:rFonts w:ascii="Trebuchet MS" w:eastAsia="Trebuchet MS" w:hAnsi="Trebuchet MS" w:cs="Trebuchet MS"/>
                <w:b/>
                <w:color w:val="FFFFFF"/>
                <w:sz w:val="28"/>
              </w:rPr>
              <w:t>MEMOIRE TECHNQIUE</w:t>
            </w:r>
          </w:p>
        </w:tc>
      </w:tr>
    </w:tbl>
    <w:p w14:paraId="7C3B0B3A" w14:textId="77777777" w:rsidR="006D2EC0" w:rsidRDefault="006D2EC0" w:rsidP="006D2EC0">
      <w:pPr>
        <w:pStyle w:val="Style2"/>
        <w:rPr>
          <w:b w:val="0"/>
          <w:bCs w:val="0"/>
          <w:color w:val="auto"/>
          <w:sz w:val="24"/>
          <w:szCs w:val="24"/>
          <w:u w:val="none"/>
        </w:rPr>
      </w:pPr>
    </w:p>
    <w:p w14:paraId="74A03F0A" w14:textId="77777777" w:rsidR="00F17EE4" w:rsidRDefault="00F17EE4" w:rsidP="00F607C3">
      <w:pPr>
        <w:spacing w:before="20"/>
        <w:jc w:val="center"/>
        <w:rPr>
          <w:rFonts w:ascii="Trebuchet MS" w:eastAsia="Trebuchet MS" w:hAnsi="Trebuchet MS" w:cs="Trebuchet MS"/>
          <w:b/>
          <w:color w:val="000000"/>
          <w:sz w:val="28"/>
        </w:rPr>
      </w:pPr>
    </w:p>
    <w:p w14:paraId="6CAEDF95" w14:textId="43281AFD" w:rsidR="00F607C3" w:rsidRDefault="00F607C3" w:rsidP="00F607C3">
      <w:pPr>
        <w:spacing w:before="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MARCHÉ PUBLIC DE FOURNITURES COURANTES ET DE SERVICES</w:t>
      </w:r>
    </w:p>
    <w:p w14:paraId="24A518A3" w14:textId="77777777" w:rsidR="00F607C3" w:rsidRDefault="00F607C3" w:rsidP="006D2EC0">
      <w:pPr>
        <w:pStyle w:val="Style2"/>
        <w:rPr>
          <w:b w:val="0"/>
          <w:bCs w:val="0"/>
          <w:color w:val="auto"/>
          <w:sz w:val="24"/>
          <w:szCs w:val="24"/>
          <w:u w:val="none"/>
        </w:rPr>
      </w:pPr>
    </w:p>
    <w:p w14:paraId="4955BBF2" w14:textId="77777777" w:rsidR="00F17EE4" w:rsidRDefault="00F17EE4" w:rsidP="006D2EC0">
      <w:pPr>
        <w:pStyle w:val="Style2"/>
        <w:rPr>
          <w:b w:val="0"/>
          <w:bCs w:val="0"/>
          <w:color w:val="auto"/>
          <w:sz w:val="24"/>
          <w:szCs w:val="24"/>
          <w:u w:val="none"/>
        </w:rPr>
      </w:pPr>
    </w:p>
    <w:p w14:paraId="13EAFB8F" w14:textId="77777777" w:rsidR="00F17EE4" w:rsidRDefault="00F17EE4" w:rsidP="006D2EC0">
      <w:pPr>
        <w:pStyle w:val="Style2"/>
        <w:rPr>
          <w:b w:val="0"/>
          <w:bCs w:val="0"/>
          <w:color w:val="auto"/>
          <w:sz w:val="24"/>
          <w:szCs w:val="24"/>
          <w:u w:val="none"/>
        </w:rPr>
      </w:pPr>
    </w:p>
    <w:p w14:paraId="1FBDB9DC" w14:textId="77777777" w:rsidR="00F17EE4" w:rsidRDefault="00F17EE4" w:rsidP="006D2EC0">
      <w:pPr>
        <w:pStyle w:val="Style2"/>
        <w:rPr>
          <w:b w:val="0"/>
          <w:bCs w:val="0"/>
          <w:color w:val="auto"/>
          <w:sz w:val="24"/>
          <w:szCs w:val="24"/>
          <w:u w:val="none"/>
        </w:rPr>
      </w:pPr>
    </w:p>
    <w:p w14:paraId="4BD91E97" w14:textId="77777777" w:rsidR="00F17EE4" w:rsidRPr="004F3F64" w:rsidRDefault="00F17EE4" w:rsidP="00F17EE4">
      <w:pPr>
        <w:pStyle w:val="Style2"/>
        <w:pBdr>
          <w:top w:val="single" w:sz="4" w:space="1" w:color="auto"/>
        </w:pBdr>
        <w:rPr>
          <w:b w:val="0"/>
          <w:bCs w:val="0"/>
          <w:color w:val="auto"/>
          <w:sz w:val="24"/>
          <w:szCs w:val="24"/>
          <w:u w:val="none"/>
        </w:rPr>
      </w:pPr>
    </w:p>
    <w:p w14:paraId="5D685097" w14:textId="77777777" w:rsidR="00004213" w:rsidRDefault="00004213" w:rsidP="00004213">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Prestations d’aménagement des espaces du Salon de l’Apprentissage, de l’Orientation et de l'Emploi à Poitiers (86)</w:t>
      </w:r>
    </w:p>
    <w:p w14:paraId="49FEE422" w14:textId="77777777" w:rsidR="00A412BD" w:rsidRDefault="00A412BD" w:rsidP="00A412BD">
      <w:pPr>
        <w:rPr>
          <w:lang w:val="fr-BE"/>
        </w:rPr>
      </w:pPr>
    </w:p>
    <w:p w14:paraId="01B5C643" w14:textId="77777777" w:rsidR="00F17EE4" w:rsidRPr="00A412BD" w:rsidRDefault="00F17EE4" w:rsidP="00F17EE4">
      <w:pPr>
        <w:pBdr>
          <w:bottom w:val="single" w:sz="4" w:space="1" w:color="auto"/>
        </w:pBdr>
        <w:rPr>
          <w:lang w:val="fr-BE"/>
        </w:rPr>
      </w:pPr>
    </w:p>
    <w:p w14:paraId="6AFD4B9B" w14:textId="77777777" w:rsidR="00A412BD" w:rsidRDefault="00A412BD" w:rsidP="00A412BD">
      <w:pPr>
        <w:rPr>
          <w:rFonts w:ascii="Arial" w:hAnsi="Arial" w:cs="Arial"/>
          <w:b/>
          <w:bCs/>
          <w:szCs w:val="22"/>
          <w:lang w:val="fr-BE"/>
        </w:rPr>
      </w:pPr>
    </w:p>
    <w:p w14:paraId="17582E4A" w14:textId="124A7026" w:rsidR="006D2EC0" w:rsidRPr="00EA279C" w:rsidRDefault="006D2EC0" w:rsidP="00EA279C">
      <w:pPr>
        <w:spacing w:before="60" w:after="20"/>
        <w:rPr>
          <w:rFonts w:ascii="Trebuchet MS" w:eastAsia="Trebuchet MS" w:hAnsi="Trebuchet MS" w:cs="Trebuchet MS"/>
          <w:color w:val="000000"/>
          <w:szCs w:val="20"/>
        </w:rPr>
      </w:pPr>
      <w:r w:rsidRPr="00EA279C">
        <w:rPr>
          <w:rFonts w:ascii="Trebuchet MS" w:eastAsia="Trebuchet MS" w:hAnsi="Trebuchet MS" w:cs="Trebuchet MS"/>
          <w:color w:val="000000"/>
          <w:szCs w:val="20"/>
        </w:rPr>
        <w:t xml:space="preserve">Le </w:t>
      </w:r>
      <w:r w:rsidRPr="00EA279C">
        <w:rPr>
          <w:rFonts w:ascii="Trebuchet MS" w:eastAsia="Trebuchet MS" w:hAnsi="Trebuchet MS" w:cs="Trebuchet MS"/>
          <w:b/>
          <w:bCs/>
          <w:color w:val="000000"/>
          <w:szCs w:val="20"/>
        </w:rPr>
        <w:t>cadre de mémoire technique</w:t>
      </w:r>
      <w:r w:rsidRPr="00EA279C">
        <w:rPr>
          <w:rFonts w:ascii="Trebuchet MS" w:eastAsia="Trebuchet MS" w:hAnsi="Trebuchet MS" w:cs="Trebuchet MS"/>
          <w:color w:val="000000"/>
          <w:szCs w:val="20"/>
        </w:rPr>
        <w:t xml:space="preserve"> permettra au candidat de décrire de la façon la plus exhaustive qui soit, les méthodes qu’il compte utiliser pour réaliser la prestation pour laquelle il se porte candidat. Il permettra ainsi à l’acheteur d’analyser les offres à l’aide des données qui y sont précisées.</w:t>
      </w:r>
    </w:p>
    <w:p w14:paraId="2CF48A2D" w14:textId="77777777" w:rsidR="006D2EC0" w:rsidRPr="00EA279C" w:rsidRDefault="006D2EC0" w:rsidP="00EA279C">
      <w:pPr>
        <w:spacing w:before="60" w:after="20"/>
        <w:jc w:val="left"/>
        <w:rPr>
          <w:rFonts w:ascii="Trebuchet MS" w:eastAsia="Trebuchet MS" w:hAnsi="Trebuchet MS" w:cs="Trebuchet MS"/>
          <w:color w:val="000000"/>
          <w:szCs w:val="20"/>
        </w:rPr>
      </w:pPr>
    </w:p>
    <w:p w14:paraId="3C65AA27" w14:textId="0D64B724" w:rsidR="006D2EC0" w:rsidRPr="00EA279C" w:rsidRDefault="006D2EC0" w:rsidP="00EA279C">
      <w:pPr>
        <w:spacing w:before="60" w:after="20"/>
        <w:jc w:val="left"/>
        <w:rPr>
          <w:rFonts w:ascii="Trebuchet MS" w:eastAsia="Trebuchet MS" w:hAnsi="Trebuchet MS" w:cs="Trebuchet MS"/>
          <w:color w:val="000000"/>
          <w:szCs w:val="20"/>
        </w:rPr>
      </w:pPr>
      <w:r w:rsidRPr="00EA279C">
        <w:rPr>
          <w:rFonts w:ascii="Trebuchet MS" w:eastAsia="Trebuchet MS" w:hAnsi="Trebuchet MS" w:cs="Trebuchet MS"/>
          <w:color w:val="000000"/>
          <w:szCs w:val="20"/>
        </w:rPr>
        <w:t>Par ailleurs, le manque d’informations ou l’imprécision relative à certains éléments attendus au sein du cadre technique auront un impact négatif sur la note attribuée.</w:t>
      </w:r>
    </w:p>
    <w:p w14:paraId="233D70CA" w14:textId="77777777" w:rsidR="006D2EC0" w:rsidRPr="00EA279C" w:rsidRDefault="006D2EC0" w:rsidP="00EA279C">
      <w:pPr>
        <w:spacing w:before="60" w:after="20"/>
        <w:jc w:val="left"/>
        <w:rPr>
          <w:rFonts w:ascii="Trebuchet MS" w:eastAsia="Trebuchet MS" w:hAnsi="Trebuchet MS" w:cs="Trebuchet MS"/>
          <w:color w:val="000000"/>
          <w:szCs w:val="20"/>
        </w:rPr>
      </w:pPr>
    </w:p>
    <w:p w14:paraId="071CA7F7" w14:textId="71947E51" w:rsidR="006D2EC0" w:rsidRPr="00EA279C" w:rsidRDefault="006D2EC0" w:rsidP="00EA279C">
      <w:pPr>
        <w:spacing w:before="60" w:after="20"/>
        <w:jc w:val="left"/>
        <w:rPr>
          <w:rFonts w:ascii="Trebuchet MS" w:eastAsia="Trebuchet MS" w:hAnsi="Trebuchet MS" w:cs="Trebuchet MS"/>
          <w:color w:val="000000"/>
          <w:szCs w:val="20"/>
        </w:rPr>
      </w:pPr>
      <w:r w:rsidRPr="00EA279C">
        <w:rPr>
          <w:rFonts w:ascii="Trebuchet MS" w:eastAsia="Trebuchet MS" w:hAnsi="Trebuchet MS" w:cs="Trebuchet MS"/>
          <w:color w:val="000000"/>
          <w:szCs w:val="20"/>
        </w:rPr>
        <w:t>Le candidat devra présenter un mémoire technique mentionnant les éléments listés ci-dessous, de préférence en inscrivant ses réponses dans les encadrés du présent document :</w:t>
      </w:r>
    </w:p>
    <w:p w14:paraId="71645325" w14:textId="77777777" w:rsidR="006D2EC0" w:rsidRPr="00EA279C" w:rsidRDefault="006D2EC0" w:rsidP="00EA279C">
      <w:pPr>
        <w:spacing w:before="60" w:after="20"/>
        <w:jc w:val="left"/>
        <w:rPr>
          <w:rFonts w:ascii="Trebuchet MS" w:eastAsia="Trebuchet MS" w:hAnsi="Trebuchet MS" w:cs="Trebuchet MS"/>
          <w:color w:val="000000"/>
          <w:szCs w:val="20"/>
        </w:rPr>
      </w:pPr>
    </w:p>
    <w:p w14:paraId="30D696EC" w14:textId="77777777" w:rsidR="006D2EC0" w:rsidRPr="0041248F" w:rsidRDefault="006D2EC0" w:rsidP="0041248F">
      <w:pPr>
        <w:pStyle w:val="TM1"/>
      </w:pPr>
      <w:r w:rsidRPr="0041248F">
        <w:t>Responsable du suivi de l'ensemble du dossier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4F3F64" w:rsidRPr="0041248F" w14:paraId="734AA7BE" w14:textId="77777777" w:rsidTr="004F3F64">
        <w:tc>
          <w:tcPr>
            <w:tcW w:w="9670" w:type="dxa"/>
            <w:shd w:val="clear" w:color="auto" w:fill="EDEDED" w:themeFill="accent3" w:themeFillTint="33"/>
          </w:tcPr>
          <w:p w14:paraId="3368A58A" w14:textId="77777777" w:rsidR="006D2EC0" w:rsidRPr="0041248F" w:rsidRDefault="006D2EC0" w:rsidP="0041248F">
            <w:pPr>
              <w:pStyle w:val="TM1"/>
              <w:rPr>
                <w:sz w:val="18"/>
                <w:szCs w:val="18"/>
              </w:rPr>
            </w:pPr>
            <w:r w:rsidRPr="0041248F">
              <w:rPr>
                <w:sz w:val="18"/>
                <w:szCs w:val="18"/>
              </w:rPr>
              <w:t>Nom, prenom :</w:t>
            </w:r>
          </w:p>
          <w:p w14:paraId="50A375C0" w14:textId="77777777" w:rsidR="006D2EC0" w:rsidRPr="0041248F" w:rsidRDefault="006D2EC0" w:rsidP="0041248F">
            <w:pPr>
              <w:pStyle w:val="TM1"/>
              <w:rPr>
                <w:sz w:val="18"/>
                <w:szCs w:val="18"/>
              </w:rPr>
            </w:pPr>
            <w:r w:rsidRPr="0041248F">
              <w:rPr>
                <w:sz w:val="18"/>
                <w:szCs w:val="18"/>
              </w:rPr>
              <w:t>Qualite :</w:t>
            </w:r>
          </w:p>
          <w:p w14:paraId="29E91FB1" w14:textId="77777777" w:rsidR="006D2EC0" w:rsidRPr="0041248F" w:rsidRDefault="006D2EC0" w:rsidP="0041248F">
            <w:pPr>
              <w:pStyle w:val="TM1"/>
              <w:rPr>
                <w:sz w:val="18"/>
                <w:szCs w:val="18"/>
              </w:rPr>
            </w:pPr>
            <w:r w:rsidRPr="0041248F">
              <w:rPr>
                <w:sz w:val="18"/>
                <w:szCs w:val="18"/>
              </w:rPr>
              <w:t>Tel :</w:t>
            </w:r>
          </w:p>
          <w:p w14:paraId="6F719414" w14:textId="77777777" w:rsidR="006D2EC0" w:rsidRPr="0041248F" w:rsidRDefault="006D2EC0" w:rsidP="0041248F">
            <w:pPr>
              <w:pStyle w:val="TM1"/>
              <w:rPr>
                <w:sz w:val="18"/>
                <w:szCs w:val="18"/>
              </w:rPr>
            </w:pPr>
            <w:r w:rsidRPr="0041248F">
              <w:rPr>
                <w:sz w:val="18"/>
                <w:szCs w:val="18"/>
              </w:rPr>
              <w:t xml:space="preserve">Adresse </w:t>
            </w:r>
            <w:proofErr w:type="gramStart"/>
            <w:r w:rsidRPr="0041248F">
              <w:rPr>
                <w:sz w:val="18"/>
                <w:szCs w:val="18"/>
              </w:rPr>
              <w:t>mail</w:t>
            </w:r>
            <w:proofErr w:type="gramEnd"/>
            <w:r w:rsidRPr="0041248F">
              <w:rPr>
                <w:sz w:val="18"/>
                <w:szCs w:val="18"/>
              </w:rPr>
              <w:t xml:space="preserve"> :</w:t>
            </w:r>
          </w:p>
        </w:tc>
      </w:tr>
    </w:tbl>
    <w:p w14:paraId="12121432" w14:textId="7D248972" w:rsidR="006D2EC0" w:rsidRPr="004F3F64" w:rsidRDefault="006D2EC0" w:rsidP="0041248F">
      <w:pPr>
        <w:pStyle w:val="TM1"/>
      </w:pPr>
      <w:r w:rsidRPr="004F3F64">
        <w:t xml:space="preserve">Présentation de la société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6D2EC0" w:rsidRPr="0089443C" w14:paraId="3ACF7F4A" w14:textId="77777777" w:rsidTr="004F3F64">
        <w:tc>
          <w:tcPr>
            <w:tcW w:w="9670" w:type="dxa"/>
            <w:shd w:val="clear" w:color="auto" w:fill="EDEDED" w:themeFill="accent3" w:themeFillTint="33"/>
          </w:tcPr>
          <w:p w14:paraId="653E2BAE" w14:textId="77777777" w:rsidR="006D2EC0" w:rsidRPr="0089443C" w:rsidRDefault="006D2EC0" w:rsidP="0041248F">
            <w:pPr>
              <w:pStyle w:val="TM1"/>
            </w:pPr>
          </w:p>
          <w:p w14:paraId="1D1E9F3C" w14:textId="77777777" w:rsidR="006D2EC0" w:rsidRPr="0089443C" w:rsidRDefault="006D2EC0" w:rsidP="0041248F">
            <w:pPr>
              <w:pStyle w:val="TM1"/>
            </w:pPr>
          </w:p>
        </w:tc>
      </w:tr>
    </w:tbl>
    <w:p w14:paraId="392F33B2" w14:textId="77777777" w:rsidR="00BF517B" w:rsidRDefault="00BF517B"/>
    <w:p w14:paraId="62872FA7" w14:textId="0314B311" w:rsidR="0041429A" w:rsidRPr="0041248F" w:rsidRDefault="006D2EC0" w:rsidP="006D2EC0">
      <w:pPr>
        <w:pStyle w:val="Titre1"/>
        <w:numPr>
          <w:ilvl w:val="0"/>
          <w:numId w:val="0"/>
        </w:numPr>
        <w:rPr>
          <w:rFonts w:ascii="Trebuchet MS" w:eastAsia="Trebuchet MS" w:hAnsi="Trebuchet MS" w:cs="Trebuchet MS"/>
          <w:caps w:val="0"/>
          <w:color w:val="000000"/>
          <w:kern w:val="0"/>
          <w:sz w:val="22"/>
          <w:szCs w:val="20"/>
        </w:rPr>
      </w:pPr>
      <w:r w:rsidRPr="0041248F">
        <w:rPr>
          <w:rFonts w:ascii="Trebuchet MS" w:eastAsia="Trebuchet MS" w:hAnsi="Trebuchet MS" w:cs="Trebuchet MS"/>
          <w:caps w:val="0"/>
          <w:color w:val="000000"/>
          <w:kern w:val="0"/>
          <w:sz w:val="22"/>
          <w:szCs w:val="20"/>
        </w:rPr>
        <w:lastRenderedPageBreak/>
        <w:t>2.1 –</w:t>
      </w:r>
      <w:r w:rsidR="00AA6436" w:rsidRPr="0041248F">
        <w:rPr>
          <w:rFonts w:ascii="Trebuchet MS" w:eastAsia="Trebuchet MS" w:hAnsi="Trebuchet MS" w:cs="Trebuchet MS"/>
          <w:caps w:val="0"/>
          <w:color w:val="000000"/>
          <w:kern w:val="0"/>
          <w:sz w:val="22"/>
          <w:szCs w:val="20"/>
        </w:rPr>
        <w:t xml:space="preserve"> </w:t>
      </w:r>
      <w:r w:rsidR="00B7231B" w:rsidRPr="0041248F">
        <w:rPr>
          <w:rFonts w:ascii="Trebuchet MS" w:eastAsia="Trebuchet MS" w:hAnsi="Trebuchet MS" w:cs="Trebuchet MS"/>
          <w:caps w:val="0"/>
          <w:color w:val="000000"/>
          <w:kern w:val="0"/>
          <w:sz w:val="22"/>
          <w:szCs w:val="20"/>
        </w:rPr>
        <w:t xml:space="preserve">QUALITE </w:t>
      </w:r>
      <w:r w:rsidR="00D3665C" w:rsidRPr="0041248F">
        <w:rPr>
          <w:rFonts w:ascii="Trebuchet MS" w:eastAsia="Trebuchet MS" w:hAnsi="Trebuchet MS" w:cs="Trebuchet MS"/>
          <w:caps w:val="0"/>
          <w:color w:val="000000"/>
          <w:kern w:val="0"/>
          <w:sz w:val="22"/>
          <w:szCs w:val="20"/>
        </w:rPr>
        <w:t>DES MOYENS TECHNIQUES ET HUMAINS</w:t>
      </w:r>
      <w:r w:rsidR="00DB75F3">
        <w:rPr>
          <w:rFonts w:ascii="Trebuchet MS" w:eastAsia="Trebuchet MS" w:hAnsi="Trebuchet MS" w:cs="Trebuchet MS"/>
          <w:caps w:val="0"/>
          <w:color w:val="000000"/>
          <w:kern w:val="0"/>
          <w:sz w:val="22"/>
          <w:szCs w:val="20"/>
        </w:rPr>
        <w:t xml:space="preserve"> MIS EN OEUVRE</w:t>
      </w:r>
      <w:r w:rsidR="00D3665C" w:rsidRPr="0041248F">
        <w:rPr>
          <w:rFonts w:ascii="Trebuchet MS" w:eastAsia="Trebuchet MS" w:hAnsi="Trebuchet MS" w:cs="Trebuchet MS"/>
          <w:caps w:val="0"/>
          <w:color w:val="000000"/>
          <w:kern w:val="0"/>
          <w:sz w:val="22"/>
          <w:szCs w:val="20"/>
        </w:rPr>
        <w:t xml:space="preserve"> POUR</w:t>
      </w:r>
      <w:r w:rsidR="00D3665C" w:rsidRPr="0041248F">
        <w:rPr>
          <w:sz w:val="20"/>
          <w:szCs w:val="20"/>
        </w:rPr>
        <w:t xml:space="preserve"> </w:t>
      </w:r>
      <w:r w:rsidR="00D3665C" w:rsidRPr="0041248F">
        <w:rPr>
          <w:rFonts w:ascii="Trebuchet MS" w:eastAsia="Trebuchet MS" w:hAnsi="Trebuchet MS" w:cs="Trebuchet MS"/>
          <w:caps w:val="0"/>
          <w:color w:val="000000"/>
          <w:kern w:val="0"/>
          <w:sz w:val="22"/>
          <w:szCs w:val="20"/>
        </w:rPr>
        <w:t xml:space="preserve">L’INSTALLATION ET LE DEMONTAGE DES EQUIPEMENTS </w:t>
      </w:r>
    </w:p>
    <w:p w14:paraId="51D916D5" w14:textId="35C1A117" w:rsidR="006D2EC0" w:rsidRPr="006D2EC0" w:rsidRDefault="00FE353E" w:rsidP="006D2EC0">
      <w:pPr>
        <w:pStyle w:val="Titre1"/>
        <w:numPr>
          <w:ilvl w:val="0"/>
          <w:numId w:val="0"/>
        </w:numPr>
        <w:rPr>
          <w:sz w:val="24"/>
          <w:szCs w:val="24"/>
        </w:rPr>
      </w:pPr>
      <w:r>
        <w:rPr>
          <w:sz w:val="24"/>
          <w:szCs w:val="24"/>
        </w:rPr>
        <w:t xml:space="preserve"> </w:t>
      </w:r>
      <w:r w:rsidR="00F57D39" w:rsidRPr="00DD66F8">
        <w:rPr>
          <w:color w:val="C45911" w:themeColor="accent2" w:themeShade="BF"/>
          <w:sz w:val="24"/>
          <w:szCs w:val="24"/>
        </w:rPr>
        <w:t>(</w:t>
      </w:r>
      <w:r w:rsidR="0041429A">
        <w:rPr>
          <w:color w:val="C45911" w:themeColor="accent2" w:themeShade="BF"/>
          <w:sz w:val="24"/>
          <w:szCs w:val="24"/>
        </w:rPr>
        <w:t xml:space="preserve">Sur </w:t>
      </w:r>
      <w:r w:rsidR="00D3665C">
        <w:rPr>
          <w:color w:val="C45911" w:themeColor="accent2" w:themeShade="BF"/>
          <w:sz w:val="24"/>
          <w:szCs w:val="24"/>
        </w:rPr>
        <w:t>2</w:t>
      </w:r>
      <w:r w:rsidR="007005D0" w:rsidRPr="00DD66F8">
        <w:rPr>
          <w:color w:val="C45911" w:themeColor="accent2" w:themeShade="BF"/>
          <w:sz w:val="24"/>
          <w:szCs w:val="24"/>
        </w:rPr>
        <w:t>0</w:t>
      </w:r>
      <w:r w:rsidR="00F57D39" w:rsidRPr="00DD66F8">
        <w:rPr>
          <w:color w:val="C45911" w:themeColor="accent2" w:themeShade="BF"/>
          <w:sz w:val="24"/>
          <w:szCs w:val="24"/>
        </w:rPr>
        <w:t xml:space="preserve"> POINTS)</w:t>
      </w:r>
    </w:p>
    <w:p w14:paraId="3E985886" w14:textId="77777777" w:rsidR="006D2EC0" w:rsidRDefault="006D2EC0">
      <w:pPr>
        <w:rPr>
          <w:b/>
          <w:bCs/>
        </w:rPr>
      </w:pPr>
    </w:p>
    <w:p w14:paraId="32354134" w14:textId="64BCA908" w:rsidR="00185556" w:rsidRPr="00185556" w:rsidRDefault="00185556" w:rsidP="00185556">
      <w:pPr>
        <w:spacing w:line="232" w:lineRule="exact"/>
        <w:ind w:left="80" w:right="80"/>
        <w:jc w:val="center"/>
        <w:rPr>
          <w:rFonts w:ascii="Trebuchet MS" w:eastAsia="Trebuchet MS" w:hAnsi="Trebuchet MS" w:cs="Trebuchet MS"/>
          <w:i/>
          <w:iCs/>
          <w:color w:val="000000"/>
        </w:rPr>
      </w:pPr>
      <w:r w:rsidRPr="00185556">
        <w:rPr>
          <w:rFonts w:ascii="Trebuchet MS" w:eastAsia="Trebuchet MS" w:hAnsi="Trebuchet MS" w:cs="Trebuchet MS"/>
          <w:i/>
          <w:iCs/>
          <w:color w:val="000000"/>
        </w:rPr>
        <w:t>Présentation des moyens techniques et humains mis en œuvre pour l’installation et le démontage des équipements (notamment la qualification de l’équipe dédié, les équipements, les outils nécessaires etc.)</w:t>
      </w:r>
    </w:p>
    <w:p w14:paraId="7B5CCD19" w14:textId="77777777" w:rsidR="00185556" w:rsidRDefault="00185556">
      <w:pPr>
        <w:rPr>
          <w:b/>
          <w:bCs/>
        </w:rPr>
      </w:pPr>
    </w:p>
    <w:tbl>
      <w:tblPr>
        <w:tblStyle w:val="Grilledutableau"/>
        <w:tblW w:w="9209" w:type="dxa"/>
        <w:tblLook w:val="04A0" w:firstRow="1" w:lastRow="0" w:firstColumn="1" w:lastColumn="0" w:noHBand="0" w:noVBand="1"/>
      </w:tblPr>
      <w:tblGrid>
        <w:gridCol w:w="9209"/>
      </w:tblGrid>
      <w:tr w:rsidR="00A412BD" w14:paraId="70724DD2" w14:textId="77777777" w:rsidTr="00A412BD">
        <w:trPr>
          <w:trHeight w:val="10389"/>
        </w:trPr>
        <w:tc>
          <w:tcPr>
            <w:tcW w:w="9209" w:type="dxa"/>
            <w:shd w:val="clear" w:color="auto" w:fill="E8ECF0"/>
          </w:tcPr>
          <w:p w14:paraId="08DBB9C4" w14:textId="77777777" w:rsidR="00A412BD" w:rsidRDefault="00A412BD" w:rsidP="00AD2F24">
            <w:pPr>
              <w:rPr>
                <w:b/>
                <w:bCs/>
              </w:rPr>
            </w:pPr>
          </w:p>
        </w:tc>
      </w:tr>
    </w:tbl>
    <w:p w14:paraId="6C206547" w14:textId="77777777" w:rsidR="00A412BD" w:rsidRDefault="00A412BD" w:rsidP="00A412BD">
      <w:pPr>
        <w:rPr>
          <w:b/>
          <w:bCs/>
        </w:rPr>
      </w:pPr>
    </w:p>
    <w:p w14:paraId="3D01CB29" w14:textId="3EA86E9A" w:rsidR="00A412BD" w:rsidRDefault="00A412BD" w:rsidP="00811BA3">
      <w:pPr>
        <w:spacing w:after="160" w:line="259" w:lineRule="auto"/>
        <w:jc w:val="left"/>
        <w:rPr>
          <w:b/>
          <w:bCs/>
        </w:rPr>
      </w:pPr>
      <w:r>
        <w:rPr>
          <w:b/>
          <w:bCs/>
        </w:rPr>
        <w:br w:type="page"/>
      </w:r>
    </w:p>
    <w:p w14:paraId="30F84305" w14:textId="36E9D0CB" w:rsidR="005D5F29" w:rsidRPr="00185556" w:rsidRDefault="004F3F64" w:rsidP="004F3F64">
      <w:pPr>
        <w:pStyle w:val="Titre1"/>
        <w:numPr>
          <w:ilvl w:val="0"/>
          <w:numId w:val="0"/>
        </w:numPr>
        <w:rPr>
          <w:rFonts w:ascii="Trebuchet MS" w:eastAsia="Trebuchet MS" w:hAnsi="Trebuchet MS" w:cs="Trebuchet MS"/>
          <w:caps w:val="0"/>
          <w:color w:val="000000"/>
          <w:kern w:val="0"/>
          <w:sz w:val="22"/>
          <w:szCs w:val="20"/>
        </w:rPr>
      </w:pPr>
      <w:r w:rsidRPr="00185556">
        <w:rPr>
          <w:rFonts w:ascii="Trebuchet MS" w:eastAsia="Trebuchet MS" w:hAnsi="Trebuchet MS" w:cs="Trebuchet MS"/>
          <w:caps w:val="0"/>
          <w:color w:val="000000"/>
          <w:kern w:val="0"/>
          <w:sz w:val="22"/>
          <w:szCs w:val="20"/>
        </w:rPr>
        <w:lastRenderedPageBreak/>
        <w:t xml:space="preserve">2.2 </w:t>
      </w:r>
      <w:r w:rsidR="00B83C8B" w:rsidRPr="00185556">
        <w:rPr>
          <w:rFonts w:ascii="Trebuchet MS" w:eastAsia="Trebuchet MS" w:hAnsi="Trebuchet MS" w:cs="Trebuchet MS"/>
          <w:caps w:val="0"/>
          <w:color w:val="000000"/>
          <w:kern w:val="0"/>
          <w:sz w:val="22"/>
          <w:szCs w:val="20"/>
        </w:rPr>
        <w:t>–</w:t>
      </w:r>
      <w:r w:rsidRPr="00185556">
        <w:rPr>
          <w:rFonts w:ascii="Trebuchet MS" w:eastAsia="Trebuchet MS" w:hAnsi="Trebuchet MS" w:cs="Trebuchet MS"/>
          <w:caps w:val="0"/>
          <w:color w:val="000000"/>
          <w:kern w:val="0"/>
          <w:sz w:val="22"/>
          <w:szCs w:val="20"/>
        </w:rPr>
        <w:t xml:space="preserve"> </w:t>
      </w:r>
      <w:r w:rsidR="00185556">
        <w:rPr>
          <w:rFonts w:ascii="Trebuchet MS" w:eastAsia="Trebuchet MS" w:hAnsi="Trebuchet MS" w:cs="Trebuchet MS"/>
          <w:caps w:val="0"/>
          <w:color w:val="000000"/>
          <w:kern w:val="0"/>
          <w:sz w:val="22"/>
          <w:szCs w:val="20"/>
        </w:rPr>
        <w:t>Q</w:t>
      </w:r>
      <w:r w:rsidR="00185556" w:rsidRPr="00185556">
        <w:rPr>
          <w:rFonts w:ascii="Trebuchet MS" w:eastAsia="Trebuchet MS" w:hAnsi="Trebuchet MS" w:cs="Trebuchet MS"/>
          <w:caps w:val="0"/>
          <w:color w:val="000000"/>
          <w:kern w:val="0"/>
          <w:sz w:val="22"/>
          <w:szCs w:val="20"/>
        </w:rPr>
        <w:t xml:space="preserve">UALITE DES MODALITES D’ORGANISATION ET DE PLANIFICATION POUR REALISER LA PRESTATION DANS LES DELAIS </w:t>
      </w:r>
    </w:p>
    <w:p w14:paraId="1954FE02" w14:textId="7FAD549B" w:rsidR="004F3F64" w:rsidRPr="004F3F64" w:rsidRDefault="00F57D39" w:rsidP="004F3F64">
      <w:pPr>
        <w:pStyle w:val="Titre1"/>
        <w:numPr>
          <w:ilvl w:val="0"/>
          <w:numId w:val="0"/>
        </w:numPr>
        <w:rPr>
          <w:sz w:val="24"/>
          <w:szCs w:val="18"/>
        </w:rPr>
      </w:pPr>
      <w:r w:rsidRPr="00DD66F8">
        <w:rPr>
          <w:color w:val="C45911" w:themeColor="accent2" w:themeShade="BF"/>
          <w:sz w:val="24"/>
          <w:szCs w:val="24"/>
        </w:rPr>
        <w:t>(</w:t>
      </w:r>
      <w:r w:rsidR="005D5F29">
        <w:rPr>
          <w:color w:val="C45911" w:themeColor="accent2" w:themeShade="BF"/>
          <w:sz w:val="24"/>
          <w:szCs w:val="24"/>
        </w:rPr>
        <w:t xml:space="preserve">Sur </w:t>
      </w:r>
      <w:r w:rsidR="00987FEF">
        <w:rPr>
          <w:color w:val="C45911" w:themeColor="accent2" w:themeShade="BF"/>
          <w:sz w:val="24"/>
          <w:szCs w:val="24"/>
        </w:rPr>
        <w:t>2</w:t>
      </w:r>
      <w:r w:rsidR="007005D0" w:rsidRPr="00DD66F8">
        <w:rPr>
          <w:color w:val="C45911" w:themeColor="accent2" w:themeShade="BF"/>
          <w:sz w:val="24"/>
          <w:szCs w:val="24"/>
        </w:rPr>
        <w:t xml:space="preserve">0 </w:t>
      </w:r>
      <w:r w:rsidRPr="00DD66F8">
        <w:rPr>
          <w:color w:val="C45911" w:themeColor="accent2" w:themeShade="BF"/>
          <w:sz w:val="24"/>
          <w:szCs w:val="24"/>
        </w:rPr>
        <w:t>POINTS)</w:t>
      </w:r>
    </w:p>
    <w:p w14:paraId="514D6AB8" w14:textId="77777777" w:rsidR="006D2EC0" w:rsidRDefault="006D2EC0"/>
    <w:p w14:paraId="766B804C" w14:textId="39C80860" w:rsidR="007E2729" w:rsidRPr="00CB3842" w:rsidRDefault="007E2729" w:rsidP="00CB3842">
      <w:pPr>
        <w:jc w:val="center"/>
        <w:rPr>
          <w:rFonts w:ascii="Trebuchet MS" w:eastAsia="Trebuchet MS" w:hAnsi="Trebuchet MS" w:cs="Trebuchet MS"/>
          <w:i/>
          <w:iCs/>
          <w:color w:val="000000"/>
        </w:rPr>
      </w:pPr>
      <w:r w:rsidRPr="00CB3842">
        <w:rPr>
          <w:rFonts w:ascii="Trebuchet MS" w:eastAsia="Trebuchet MS" w:hAnsi="Trebuchet MS" w:cs="Trebuchet MS"/>
          <w:i/>
          <w:iCs/>
          <w:color w:val="000000"/>
        </w:rPr>
        <w:t xml:space="preserve">Le candidat joint un </w:t>
      </w:r>
      <w:r w:rsidR="00CB3842" w:rsidRPr="00CB3842">
        <w:rPr>
          <w:rFonts w:ascii="Trebuchet MS" w:eastAsia="Trebuchet MS" w:hAnsi="Trebuchet MS" w:cs="Trebuchet MS"/>
          <w:b/>
          <w:bCs/>
          <w:i/>
          <w:iCs/>
          <w:color w:val="FF0000"/>
        </w:rPr>
        <w:t>planning prévisionnel de l'intervention</w:t>
      </w:r>
      <w:r w:rsidR="00CB3842" w:rsidRPr="00CB3842">
        <w:rPr>
          <w:rFonts w:ascii="Trebuchet MS" w:eastAsia="Trebuchet MS" w:hAnsi="Trebuchet MS" w:cs="Trebuchet MS"/>
          <w:i/>
          <w:iCs/>
          <w:color w:val="FF0000"/>
        </w:rPr>
        <w:t xml:space="preserve"> </w:t>
      </w:r>
      <w:r w:rsidR="00CB3842" w:rsidRPr="00CB3842">
        <w:rPr>
          <w:rFonts w:ascii="Trebuchet MS" w:eastAsia="Trebuchet MS" w:hAnsi="Trebuchet MS" w:cs="Trebuchet MS"/>
          <w:i/>
          <w:iCs/>
          <w:color w:val="000000"/>
        </w:rPr>
        <w:t>(qui respecte les délais fixés)</w:t>
      </w:r>
    </w:p>
    <w:p w14:paraId="0289968E" w14:textId="77777777" w:rsidR="00CB3842" w:rsidRDefault="00CB3842"/>
    <w:tbl>
      <w:tblPr>
        <w:tblStyle w:val="Grilledutableau"/>
        <w:tblW w:w="9325" w:type="dxa"/>
        <w:tblLook w:val="04A0" w:firstRow="1" w:lastRow="0" w:firstColumn="1" w:lastColumn="0" w:noHBand="0" w:noVBand="1"/>
      </w:tblPr>
      <w:tblGrid>
        <w:gridCol w:w="9325"/>
      </w:tblGrid>
      <w:tr w:rsidR="00940D2B" w:rsidRPr="00940D2B" w14:paraId="1292EA86" w14:textId="77777777" w:rsidTr="00287029">
        <w:trPr>
          <w:trHeight w:val="12060"/>
        </w:trPr>
        <w:tc>
          <w:tcPr>
            <w:tcW w:w="9325" w:type="dxa"/>
            <w:shd w:val="clear" w:color="auto" w:fill="E8ECF0"/>
          </w:tcPr>
          <w:p w14:paraId="36847540" w14:textId="77777777" w:rsidR="00940D2B" w:rsidRDefault="00940D2B" w:rsidP="0041240E">
            <w:pPr>
              <w:rPr>
                <w:color w:val="C00000"/>
              </w:rPr>
            </w:pPr>
          </w:p>
        </w:tc>
      </w:tr>
    </w:tbl>
    <w:p w14:paraId="31A6E06E" w14:textId="77777777" w:rsidR="00287029" w:rsidRDefault="00287029" w:rsidP="00287029">
      <w:pPr>
        <w:spacing w:after="160" w:line="259" w:lineRule="auto"/>
        <w:jc w:val="left"/>
        <w:rPr>
          <w:b/>
          <w:bCs/>
        </w:rPr>
      </w:pPr>
      <w:r>
        <w:rPr>
          <w:b/>
          <w:bCs/>
        </w:rPr>
        <w:br w:type="page"/>
      </w:r>
    </w:p>
    <w:p w14:paraId="1B2C1EA7" w14:textId="78ACF0BA" w:rsidR="00486978" w:rsidRPr="00467094" w:rsidRDefault="00467094" w:rsidP="00287029">
      <w:pPr>
        <w:pStyle w:val="Titre1"/>
        <w:numPr>
          <w:ilvl w:val="0"/>
          <w:numId w:val="0"/>
        </w:numPr>
        <w:rPr>
          <w:rFonts w:ascii="Trebuchet MS" w:eastAsia="Trebuchet MS" w:hAnsi="Trebuchet MS" w:cs="Trebuchet MS"/>
          <w:caps w:val="0"/>
          <w:color w:val="000000"/>
          <w:kern w:val="0"/>
          <w:sz w:val="22"/>
          <w:szCs w:val="20"/>
        </w:rPr>
      </w:pPr>
      <w:r w:rsidRPr="00467094">
        <w:rPr>
          <w:rFonts w:ascii="Trebuchet MS" w:eastAsia="Trebuchet MS" w:hAnsi="Trebuchet MS" w:cs="Trebuchet MS"/>
          <w:caps w:val="0"/>
          <w:color w:val="000000"/>
          <w:kern w:val="0"/>
          <w:sz w:val="22"/>
          <w:szCs w:val="20"/>
        </w:rPr>
        <w:t>2.3 – PERTINENCE DE LA DEMARCHE D’INSERTION DES PERSONNES ELOIGNEES DE L’EMPLOI</w:t>
      </w:r>
      <w:r w:rsidR="00A042AC">
        <w:rPr>
          <w:rFonts w:ascii="Trebuchet MS" w:eastAsia="Trebuchet MS" w:hAnsi="Trebuchet MS" w:cs="Trebuchet MS"/>
          <w:caps w:val="0"/>
          <w:color w:val="000000"/>
          <w:kern w:val="0"/>
          <w:sz w:val="22"/>
          <w:szCs w:val="20"/>
        </w:rPr>
        <w:t xml:space="preserve"> (en lien avec la réalisation des prestations) </w:t>
      </w:r>
    </w:p>
    <w:p w14:paraId="69FCA2EA" w14:textId="05B11C20" w:rsidR="00287029" w:rsidRPr="00DD66F8" w:rsidRDefault="00287029" w:rsidP="00287029">
      <w:pPr>
        <w:pStyle w:val="Titre1"/>
        <w:numPr>
          <w:ilvl w:val="0"/>
          <w:numId w:val="0"/>
        </w:numPr>
        <w:rPr>
          <w:color w:val="C45911" w:themeColor="accent2" w:themeShade="BF"/>
          <w:sz w:val="24"/>
          <w:szCs w:val="18"/>
        </w:rPr>
      </w:pPr>
      <w:r w:rsidRPr="00DD66F8">
        <w:rPr>
          <w:color w:val="C45911" w:themeColor="accent2" w:themeShade="BF"/>
          <w:sz w:val="24"/>
          <w:szCs w:val="24"/>
        </w:rPr>
        <w:t>(</w:t>
      </w:r>
      <w:r w:rsidR="00486978">
        <w:rPr>
          <w:color w:val="C45911" w:themeColor="accent2" w:themeShade="BF"/>
          <w:sz w:val="24"/>
          <w:szCs w:val="24"/>
        </w:rPr>
        <w:t xml:space="preserve">sUR </w:t>
      </w:r>
      <w:r w:rsidR="00C73B17">
        <w:rPr>
          <w:color w:val="C45911" w:themeColor="accent2" w:themeShade="BF"/>
          <w:sz w:val="24"/>
          <w:szCs w:val="24"/>
        </w:rPr>
        <w:t xml:space="preserve">5 </w:t>
      </w:r>
      <w:r w:rsidRPr="00DD66F8">
        <w:rPr>
          <w:color w:val="C45911" w:themeColor="accent2" w:themeShade="BF"/>
          <w:sz w:val="24"/>
          <w:szCs w:val="24"/>
        </w:rPr>
        <w:t>POINTS)</w:t>
      </w:r>
    </w:p>
    <w:p w14:paraId="1C02EBBD" w14:textId="77777777" w:rsidR="00287029" w:rsidRDefault="00287029" w:rsidP="00287029"/>
    <w:tbl>
      <w:tblPr>
        <w:tblStyle w:val="Grilledutableau"/>
        <w:tblW w:w="9325" w:type="dxa"/>
        <w:tblLook w:val="04A0" w:firstRow="1" w:lastRow="0" w:firstColumn="1" w:lastColumn="0" w:noHBand="0" w:noVBand="1"/>
      </w:tblPr>
      <w:tblGrid>
        <w:gridCol w:w="9325"/>
      </w:tblGrid>
      <w:tr w:rsidR="00287029" w:rsidRPr="00940D2B" w14:paraId="0AFCFD83" w14:textId="77777777" w:rsidTr="00D56361">
        <w:trPr>
          <w:trHeight w:val="12060"/>
        </w:trPr>
        <w:tc>
          <w:tcPr>
            <w:tcW w:w="9325" w:type="dxa"/>
            <w:shd w:val="clear" w:color="auto" w:fill="E8ECF0"/>
          </w:tcPr>
          <w:p w14:paraId="371A6762" w14:textId="77777777" w:rsidR="00287029" w:rsidRDefault="00287029" w:rsidP="00D56361">
            <w:pPr>
              <w:rPr>
                <w:color w:val="C00000"/>
              </w:rPr>
            </w:pPr>
          </w:p>
        </w:tc>
      </w:tr>
    </w:tbl>
    <w:p w14:paraId="5902E3F6" w14:textId="77777777" w:rsidR="009D6367" w:rsidRDefault="009D6367">
      <w:pPr>
        <w:spacing w:after="160" w:line="259" w:lineRule="auto"/>
        <w:jc w:val="left"/>
        <w:rPr>
          <w:rFonts w:ascii="Trebuchet MS" w:eastAsia="Trebuchet MS" w:hAnsi="Trebuchet MS" w:cs="Trebuchet MS"/>
          <w:b/>
          <w:color w:val="000000"/>
          <w:sz w:val="22"/>
          <w:szCs w:val="20"/>
        </w:rPr>
      </w:pPr>
      <w:r>
        <w:rPr>
          <w:rFonts w:ascii="Trebuchet MS" w:eastAsia="Trebuchet MS" w:hAnsi="Trebuchet MS" w:cs="Trebuchet MS"/>
          <w:caps/>
          <w:color w:val="000000"/>
          <w:sz w:val="22"/>
          <w:szCs w:val="20"/>
        </w:rPr>
        <w:br w:type="page"/>
      </w:r>
    </w:p>
    <w:p w14:paraId="4AD37ED7" w14:textId="6E642B81" w:rsidR="00C73B17" w:rsidRPr="009D6367" w:rsidRDefault="00C73B17" w:rsidP="00C73B17">
      <w:pPr>
        <w:pStyle w:val="Titre1"/>
        <w:numPr>
          <w:ilvl w:val="0"/>
          <w:numId w:val="0"/>
        </w:numPr>
        <w:rPr>
          <w:rFonts w:ascii="Trebuchet MS" w:eastAsia="Trebuchet MS" w:hAnsi="Trebuchet MS" w:cs="Trebuchet MS"/>
          <w:caps w:val="0"/>
          <w:color w:val="000000"/>
          <w:kern w:val="0"/>
          <w:sz w:val="22"/>
          <w:szCs w:val="20"/>
        </w:rPr>
      </w:pPr>
      <w:r w:rsidRPr="009D6367">
        <w:rPr>
          <w:rFonts w:ascii="Trebuchet MS" w:eastAsia="Trebuchet MS" w:hAnsi="Trebuchet MS" w:cs="Trebuchet MS"/>
          <w:caps w:val="0"/>
          <w:color w:val="000000"/>
          <w:kern w:val="0"/>
          <w:sz w:val="22"/>
          <w:szCs w:val="20"/>
        </w:rPr>
        <w:t xml:space="preserve">2.4 – </w:t>
      </w:r>
      <w:r w:rsidR="009D6367" w:rsidRPr="009D6367">
        <w:rPr>
          <w:rFonts w:ascii="Trebuchet MS" w:eastAsia="Trebuchet MS" w:hAnsi="Trebuchet MS" w:cs="Trebuchet MS"/>
          <w:caps w:val="0"/>
          <w:color w:val="000000"/>
          <w:kern w:val="0"/>
          <w:sz w:val="22"/>
          <w:szCs w:val="20"/>
        </w:rPr>
        <w:t>PERTINENCE DE LA DEMARCHE DE RECYCLAGE DES MATERIAUX UTILISES SUR LES STANDS NOTAMMENT LA MOQUETTE</w:t>
      </w:r>
      <w:r w:rsidR="00755F77">
        <w:rPr>
          <w:rFonts w:ascii="Trebuchet MS" w:eastAsia="Trebuchet MS" w:hAnsi="Trebuchet MS" w:cs="Trebuchet MS"/>
          <w:caps w:val="0"/>
          <w:color w:val="000000"/>
          <w:kern w:val="0"/>
          <w:sz w:val="22"/>
          <w:szCs w:val="20"/>
        </w:rPr>
        <w:t xml:space="preserve"> </w:t>
      </w:r>
      <w:r w:rsidR="00755F77">
        <w:rPr>
          <w:rFonts w:ascii="Trebuchet MS" w:eastAsia="Trebuchet MS" w:hAnsi="Trebuchet MS" w:cs="Trebuchet MS"/>
          <w:caps w:val="0"/>
          <w:color w:val="000000"/>
          <w:kern w:val="0"/>
          <w:sz w:val="22"/>
          <w:szCs w:val="20"/>
        </w:rPr>
        <w:t>(en lien avec la réalisation des prestations)</w:t>
      </w:r>
    </w:p>
    <w:p w14:paraId="2EB5CA16" w14:textId="77777777" w:rsidR="00C73B17" w:rsidRDefault="00C73B17" w:rsidP="00C73B17">
      <w:pPr>
        <w:pStyle w:val="Titre1"/>
        <w:numPr>
          <w:ilvl w:val="0"/>
          <w:numId w:val="0"/>
        </w:numPr>
        <w:rPr>
          <w:color w:val="C45911" w:themeColor="accent2" w:themeShade="BF"/>
          <w:sz w:val="24"/>
          <w:szCs w:val="24"/>
        </w:rPr>
      </w:pPr>
      <w:r w:rsidRPr="00DD66F8">
        <w:rPr>
          <w:color w:val="C45911" w:themeColor="accent2" w:themeShade="BF"/>
          <w:sz w:val="24"/>
          <w:szCs w:val="24"/>
        </w:rPr>
        <w:t>(</w:t>
      </w:r>
      <w:r>
        <w:rPr>
          <w:color w:val="C45911" w:themeColor="accent2" w:themeShade="BF"/>
          <w:sz w:val="24"/>
          <w:szCs w:val="24"/>
        </w:rPr>
        <w:t xml:space="preserve">sUR 5 </w:t>
      </w:r>
      <w:r w:rsidRPr="00DD66F8">
        <w:rPr>
          <w:color w:val="C45911" w:themeColor="accent2" w:themeShade="BF"/>
          <w:sz w:val="24"/>
          <w:szCs w:val="24"/>
        </w:rPr>
        <w:t>POINTS)</w:t>
      </w:r>
    </w:p>
    <w:p w14:paraId="6BFEBB39" w14:textId="77777777" w:rsidR="009D6367" w:rsidRPr="009D6367" w:rsidRDefault="009D6367" w:rsidP="009D6367"/>
    <w:tbl>
      <w:tblPr>
        <w:tblStyle w:val="Grilledutableau"/>
        <w:tblW w:w="9325" w:type="dxa"/>
        <w:tblLook w:val="04A0" w:firstRow="1" w:lastRow="0" w:firstColumn="1" w:lastColumn="0" w:noHBand="0" w:noVBand="1"/>
      </w:tblPr>
      <w:tblGrid>
        <w:gridCol w:w="9325"/>
      </w:tblGrid>
      <w:tr w:rsidR="00946290" w:rsidRPr="00940D2B" w14:paraId="2F5AAFAD" w14:textId="77777777" w:rsidTr="00624C1B">
        <w:trPr>
          <w:trHeight w:val="12060"/>
        </w:trPr>
        <w:tc>
          <w:tcPr>
            <w:tcW w:w="9325" w:type="dxa"/>
            <w:shd w:val="clear" w:color="auto" w:fill="E8ECF0"/>
          </w:tcPr>
          <w:p w14:paraId="5D3758E8" w14:textId="77777777" w:rsidR="00946290" w:rsidRDefault="00946290" w:rsidP="00624C1B">
            <w:pPr>
              <w:rPr>
                <w:color w:val="C00000"/>
              </w:rPr>
            </w:pPr>
          </w:p>
        </w:tc>
      </w:tr>
    </w:tbl>
    <w:p w14:paraId="0F166884" w14:textId="77777777" w:rsidR="00C73B17" w:rsidRDefault="00C73B17" w:rsidP="00C73B17"/>
    <w:sectPr w:rsidR="00C73B1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DC8944" w14:textId="77777777" w:rsidR="001A4527" w:rsidRDefault="001A4527" w:rsidP="009035D5">
      <w:r>
        <w:separator/>
      </w:r>
    </w:p>
  </w:endnote>
  <w:endnote w:type="continuationSeparator" w:id="0">
    <w:p w14:paraId="0C25D831" w14:textId="77777777" w:rsidR="001A4527" w:rsidRDefault="001A4527" w:rsidP="00903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Roboto Slab">
    <w:charset w:val="00"/>
    <w:family w:val="auto"/>
    <w:pitch w:val="variable"/>
    <w:sig w:usb0="000004FF" w:usb1="8000405F" w:usb2="00000022"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6836386"/>
      <w:docPartObj>
        <w:docPartGallery w:val="Page Numbers (Bottom of Page)"/>
        <w:docPartUnique/>
      </w:docPartObj>
    </w:sdtPr>
    <w:sdtEndPr/>
    <w:sdtContent>
      <w:p w14:paraId="26D0AD51" w14:textId="3B1D8E19" w:rsidR="009035D5" w:rsidRDefault="009035D5">
        <w:pPr>
          <w:pStyle w:val="Pieddepage"/>
          <w:jc w:val="right"/>
        </w:pPr>
        <w:r>
          <w:fldChar w:fldCharType="begin"/>
        </w:r>
        <w:r>
          <w:instrText>PAGE   \* MERGEFORMAT</w:instrText>
        </w:r>
        <w:r>
          <w:fldChar w:fldCharType="separate"/>
        </w:r>
        <w:r>
          <w:t>2</w:t>
        </w:r>
        <w:r>
          <w:fldChar w:fldCharType="end"/>
        </w:r>
      </w:p>
    </w:sdtContent>
  </w:sdt>
  <w:p w14:paraId="635375DF" w14:textId="77777777" w:rsidR="009035D5" w:rsidRDefault="009035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CF087" w14:textId="77777777" w:rsidR="001A4527" w:rsidRDefault="001A4527" w:rsidP="009035D5">
      <w:r>
        <w:separator/>
      </w:r>
    </w:p>
  </w:footnote>
  <w:footnote w:type="continuationSeparator" w:id="0">
    <w:p w14:paraId="370B0AA1" w14:textId="77777777" w:rsidR="001A4527" w:rsidRDefault="001A4527" w:rsidP="009035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num w:numId="1" w16cid:durableId="273487412">
    <w:abstractNumId w:val="0"/>
  </w:num>
  <w:num w:numId="2" w16cid:durableId="1823541348">
    <w:abstractNumId w:val="0"/>
  </w:num>
  <w:num w:numId="3" w16cid:durableId="736900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EC0"/>
    <w:rsid w:val="00004213"/>
    <w:rsid w:val="000F3EA4"/>
    <w:rsid w:val="0012440B"/>
    <w:rsid w:val="001370CA"/>
    <w:rsid w:val="00137DC4"/>
    <w:rsid w:val="00185556"/>
    <w:rsid w:val="001A4527"/>
    <w:rsid w:val="00270CA9"/>
    <w:rsid w:val="00287029"/>
    <w:rsid w:val="002D3964"/>
    <w:rsid w:val="00395F27"/>
    <w:rsid w:val="003F5CA1"/>
    <w:rsid w:val="0041248F"/>
    <w:rsid w:val="0041429A"/>
    <w:rsid w:val="00444DBA"/>
    <w:rsid w:val="004604AA"/>
    <w:rsid w:val="00467094"/>
    <w:rsid w:val="00486978"/>
    <w:rsid w:val="004E1B3C"/>
    <w:rsid w:val="004E64DA"/>
    <w:rsid w:val="004F3F64"/>
    <w:rsid w:val="004F4D11"/>
    <w:rsid w:val="005C5D59"/>
    <w:rsid w:val="005D5F29"/>
    <w:rsid w:val="00611CAE"/>
    <w:rsid w:val="00683FB7"/>
    <w:rsid w:val="006879F8"/>
    <w:rsid w:val="006D2EC0"/>
    <w:rsid w:val="006F6CF5"/>
    <w:rsid w:val="007005D0"/>
    <w:rsid w:val="007361BE"/>
    <w:rsid w:val="00755F77"/>
    <w:rsid w:val="007B10C7"/>
    <w:rsid w:val="007E2729"/>
    <w:rsid w:val="007F21CE"/>
    <w:rsid w:val="008075BA"/>
    <w:rsid w:val="00811BA3"/>
    <w:rsid w:val="00846E5B"/>
    <w:rsid w:val="00893B64"/>
    <w:rsid w:val="008E6702"/>
    <w:rsid w:val="009035D5"/>
    <w:rsid w:val="00915A3D"/>
    <w:rsid w:val="009339FD"/>
    <w:rsid w:val="009357B6"/>
    <w:rsid w:val="00940D2B"/>
    <w:rsid w:val="00946290"/>
    <w:rsid w:val="00987FEF"/>
    <w:rsid w:val="009B6773"/>
    <w:rsid w:val="009D6367"/>
    <w:rsid w:val="00A042AC"/>
    <w:rsid w:val="00A32480"/>
    <w:rsid w:val="00A35969"/>
    <w:rsid w:val="00A412BD"/>
    <w:rsid w:val="00A5764A"/>
    <w:rsid w:val="00AA6436"/>
    <w:rsid w:val="00AD5898"/>
    <w:rsid w:val="00B65728"/>
    <w:rsid w:val="00B7231B"/>
    <w:rsid w:val="00B83C8B"/>
    <w:rsid w:val="00BB65FC"/>
    <w:rsid w:val="00BE7E32"/>
    <w:rsid w:val="00BF517B"/>
    <w:rsid w:val="00C102CE"/>
    <w:rsid w:val="00C73B17"/>
    <w:rsid w:val="00CB3842"/>
    <w:rsid w:val="00D3665C"/>
    <w:rsid w:val="00D37FA3"/>
    <w:rsid w:val="00DB2032"/>
    <w:rsid w:val="00DB75F3"/>
    <w:rsid w:val="00DC7EF9"/>
    <w:rsid w:val="00DD66F8"/>
    <w:rsid w:val="00EA040F"/>
    <w:rsid w:val="00EA279C"/>
    <w:rsid w:val="00EF5D13"/>
    <w:rsid w:val="00F17EE4"/>
    <w:rsid w:val="00F57D39"/>
    <w:rsid w:val="00F607C3"/>
    <w:rsid w:val="00F91522"/>
    <w:rsid w:val="00FE353E"/>
    <w:rsid w:val="00FE5A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C6220"/>
  <w15:chartTrackingRefBased/>
  <w15:docId w15:val="{758765F1-9B47-4DC9-AF9D-B5D3EEF6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2EC0"/>
    <w:pPr>
      <w:spacing w:after="0" w:line="240" w:lineRule="auto"/>
      <w:jc w:val="both"/>
    </w:pPr>
    <w:rPr>
      <w:rFonts w:ascii="Montserrat" w:eastAsia="Times New Roman" w:hAnsi="Montserrat" w:cs="Times New Roman"/>
      <w:kern w:val="0"/>
      <w:sz w:val="20"/>
      <w:szCs w:val="24"/>
      <w14:ligatures w14:val="none"/>
    </w:rPr>
  </w:style>
  <w:style w:type="paragraph" w:styleId="Titre1">
    <w:name w:val="heading 1"/>
    <w:basedOn w:val="Normal"/>
    <w:next w:val="Normal"/>
    <w:link w:val="Titre1Car"/>
    <w:qFormat/>
    <w:rsid w:val="006D2EC0"/>
    <w:pPr>
      <w:numPr>
        <w:numId w:val="1"/>
      </w:numPr>
      <w:pBdr>
        <w:top w:val="single" w:sz="12" w:space="1" w:color="EA4B3C"/>
        <w:bottom w:val="single" w:sz="12" w:space="1" w:color="EA4B3C"/>
      </w:pBdr>
      <w:jc w:val="center"/>
      <w:outlineLvl w:val="0"/>
    </w:pPr>
    <w:rPr>
      <w:rFonts w:ascii="Roboto Slab" w:hAnsi="Roboto Slab"/>
      <w:b/>
      <w:caps/>
      <w:color w:val="0F3250"/>
      <w:kern w:val="28"/>
      <w:sz w:val="32"/>
      <w:szCs w:val="32"/>
    </w:rPr>
  </w:style>
  <w:style w:type="paragraph" w:styleId="Titre4">
    <w:name w:val="heading 4"/>
    <w:basedOn w:val="Normal"/>
    <w:next w:val="Normal"/>
    <w:link w:val="Titre4Car"/>
    <w:uiPriority w:val="9"/>
    <w:semiHidden/>
    <w:unhideWhenUsed/>
    <w:qFormat/>
    <w:rsid w:val="006F6CF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41248F"/>
    <w:pPr>
      <w:tabs>
        <w:tab w:val="left" w:pos="1100"/>
        <w:tab w:val="right" w:leader="dot" w:pos="9560"/>
      </w:tabs>
      <w:spacing w:before="120" w:after="120"/>
      <w:jc w:val="left"/>
    </w:pPr>
    <w:rPr>
      <w:rFonts w:ascii="Trebuchet MS" w:eastAsia="Trebuchet MS" w:hAnsi="Trebuchet MS" w:cs="Trebuchet MS"/>
      <w:b/>
      <w:bCs/>
      <w:color w:val="000000"/>
      <w:szCs w:val="20"/>
    </w:rPr>
  </w:style>
  <w:style w:type="paragraph" w:styleId="Titre">
    <w:name w:val="Title"/>
    <w:basedOn w:val="Normal"/>
    <w:link w:val="TitreCar"/>
    <w:qFormat/>
    <w:rsid w:val="006D2EC0"/>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character" w:customStyle="1" w:styleId="TitreCar">
    <w:name w:val="Titre Car"/>
    <w:basedOn w:val="Policepardfaut"/>
    <w:link w:val="Titre"/>
    <w:rsid w:val="006D2EC0"/>
    <w:rPr>
      <w:rFonts w:ascii="Roboto Slab" w:eastAsia="Calibri" w:hAnsi="Roboto Slab" w:cs="Calibri"/>
      <w:b/>
      <w:caps/>
      <w:color w:val="0F3250"/>
      <w:kern w:val="0"/>
      <w:sz w:val="32"/>
      <w:szCs w:val="32"/>
      <w:lang w:val="fr-BE"/>
      <w14:ligatures w14:val="none"/>
    </w:rPr>
  </w:style>
  <w:style w:type="paragraph" w:styleId="Corpsdetexte">
    <w:name w:val="Body Text"/>
    <w:basedOn w:val="Normal"/>
    <w:link w:val="CorpsdetexteCar"/>
    <w:uiPriority w:val="99"/>
    <w:semiHidden/>
    <w:unhideWhenUsed/>
    <w:rsid w:val="006D2EC0"/>
    <w:pPr>
      <w:spacing w:after="120"/>
    </w:pPr>
  </w:style>
  <w:style w:type="character" w:customStyle="1" w:styleId="CorpsdetexteCar">
    <w:name w:val="Corps de texte Car"/>
    <w:basedOn w:val="Policepardfaut"/>
    <w:link w:val="Corpsdetexte"/>
    <w:uiPriority w:val="99"/>
    <w:semiHidden/>
    <w:rsid w:val="006D2EC0"/>
    <w:rPr>
      <w:rFonts w:ascii="Montserrat" w:eastAsia="Times New Roman" w:hAnsi="Montserrat" w:cs="Times New Roman"/>
      <w:kern w:val="0"/>
      <w:sz w:val="20"/>
      <w:szCs w:val="24"/>
      <w14:ligatures w14:val="none"/>
    </w:rPr>
  </w:style>
  <w:style w:type="paragraph" w:customStyle="1" w:styleId="Style1">
    <w:name w:val="Style1"/>
    <w:basedOn w:val="Corpsdetexte"/>
    <w:link w:val="Style1Car"/>
    <w:qFormat/>
    <w:rsid w:val="006D2EC0"/>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6D2EC0"/>
    <w:rPr>
      <w:sz w:val="40"/>
      <w:szCs w:val="40"/>
    </w:rPr>
  </w:style>
  <w:style w:type="character" w:customStyle="1" w:styleId="Style1Car">
    <w:name w:val="Style1 Car"/>
    <w:link w:val="Style1"/>
    <w:rsid w:val="006D2EC0"/>
    <w:rPr>
      <w:rFonts w:ascii="Roboto Slab" w:eastAsia="Times New Roman" w:hAnsi="Roboto Slab" w:cs="Times New Roman"/>
      <w:b/>
      <w:bCs/>
      <w:color w:val="0F3250"/>
      <w:kern w:val="0"/>
      <w:sz w:val="28"/>
      <w:szCs w:val="32"/>
      <w:u w:val="single"/>
      <w14:ligatures w14:val="none"/>
    </w:rPr>
  </w:style>
  <w:style w:type="character" w:customStyle="1" w:styleId="Style2Car">
    <w:name w:val="Style2 Car"/>
    <w:link w:val="Style2"/>
    <w:rsid w:val="006D2EC0"/>
    <w:rPr>
      <w:rFonts w:ascii="Roboto Slab" w:eastAsia="Times New Roman" w:hAnsi="Roboto Slab" w:cs="Times New Roman"/>
      <w:b/>
      <w:bCs/>
      <w:color w:val="0F3250"/>
      <w:kern w:val="0"/>
      <w:sz w:val="40"/>
      <w:szCs w:val="40"/>
      <w:u w:val="single"/>
      <w14:ligatures w14:val="none"/>
    </w:rPr>
  </w:style>
  <w:style w:type="character" w:customStyle="1" w:styleId="Titre1Car">
    <w:name w:val="Titre 1 Car"/>
    <w:basedOn w:val="Policepardfaut"/>
    <w:link w:val="Titre1"/>
    <w:rsid w:val="006D2EC0"/>
    <w:rPr>
      <w:rFonts w:ascii="Roboto Slab" w:eastAsia="Times New Roman" w:hAnsi="Roboto Slab" w:cs="Times New Roman"/>
      <w:b/>
      <w:caps/>
      <w:color w:val="0F3250"/>
      <w:kern w:val="28"/>
      <w:sz w:val="32"/>
      <w:szCs w:val="32"/>
      <w14:ligatures w14:val="none"/>
    </w:rPr>
  </w:style>
  <w:style w:type="table" w:styleId="Grilledutableau">
    <w:name w:val="Table Grid"/>
    <w:basedOn w:val="TableauNormal"/>
    <w:uiPriority w:val="39"/>
    <w:rsid w:val="006D2E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035D5"/>
    <w:pPr>
      <w:tabs>
        <w:tab w:val="center" w:pos="4536"/>
        <w:tab w:val="right" w:pos="9072"/>
      </w:tabs>
    </w:pPr>
  </w:style>
  <w:style w:type="character" w:customStyle="1" w:styleId="En-tteCar">
    <w:name w:val="En-tête Car"/>
    <w:basedOn w:val="Policepardfaut"/>
    <w:link w:val="En-tte"/>
    <w:uiPriority w:val="99"/>
    <w:rsid w:val="009035D5"/>
    <w:rPr>
      <w:rFonts w:ascii="Montserrat" w:eastAsia="Times New Roman" w:hAnsi="Montserrat" w:cs="Times New Roman"/>
      <w:kern w:val="0"/>
      <w:sz w:val="20"/>
      <w:szCs w:val="24"/>
      <w14:ligatures w14:val="none"/>
    </w:rPr>
  </w:style>
  <w:style w:type="paragraph" w:styleId="Pieddepage">
    <w:name w:val="footer"/>
    <w:basedOn w:val="Normal"/>
    <w:link w:val="PieddepageCar"/>
    <w:uiPriority w:val="99"/>
    <w:unhideWhenUsed/>
    <w:rsid w:val="009035D5"/>
    <w:pPr>
      <w:tabs>
        <w:tab w:val="center" w:pos="4536"/>
        <w:tab w:val="right" w:pos="9072"/>
      </w:tabs>
    </w:pPr>
  </w:style>
  <w:style w:type="character" w:customStyle="1" w:styleId="PieddepageCar">
    <w:name w:val="Pied de page Car"/>
    <w:basedOn w:val="Policepardfaut"/>
    <w:link w:val="Pieddepage"/>
    <w:uiPriority w:val="99"/>
    <w:rsid w:val="009035D5"/>
    <w:rPr>
      <w:rFonts w:ascii="Montserrat" w:eastAsia="Times New Roman" w:hAnsi="Montserrat" w:cs="Times New Roman"/>
      <w:kern w:val="0"/>
      <w:sz w:val="20"/>
      <w:szCs w:val="24"/>
      <w14:ligatures w14:val="none"/>
    </w:rPr>
  </w:style>
  <w:style w:type="paragraph" w:styleId="Citation">
    <w:name w:val="Quote"/>
    <w:basedOn w:val="Normal"/>
    <w:next w:val="Normal"/>
    <w:link w:val="CitationCar"/>
    <w:uiPriority w:val="29"/>
    <w:qFormat/>
    <w:rsid w:val="00A35969"/>
    <w:pPr>
      <w:spacing w:before="200" w:after="160"/>
      <w:ind w:left="864" w:right="864"/>
      <w:jc w:val="center"/>
    </w:pPr>
    <w:rPr>
      <w:rFonts w:eastAsia="Calibri" w:cs="Calibri"/>
      <w:color w:val="404040"/>
      <w:sz w:val="32"/>
      <w:szCs w:val="32"/>
      <w:lang w:val="fr-BE"/>
    </w:rPr>
  </w:style>
  <w:style w:type="character" w:customStyle="1" w:styleId="CitationCar">
    <w:name w:val="Citation Car"/>
    <w:basedOn w:val="Policepardfaut"/>
    <w:link w:val="Citation"/>
    <w:uiPriority w:val="29"/>
    <w:rsid w:val="00A35969"/>
    <w:rPr>
      <w:rFonts w:ascii="Montserrat" w:eastAsia="Calibri" w:hAnsi="Montserrat" w:cs="Calibri"/>
      <w:color w:val="404040"/>
      <w:kern w:val="0"/>
      <w:sz w:val="32"/>
      <w:szCs w:val="32"/>
      <w:lang w:val="fr-BE"/>
      <w14:ligatures w14:val="none"/>
    </w:rPr>
  </w:style>
  <w:style w:type="character" w:customStyle="1" w:styleId="Titre4Car">
    <w:name w:val="Titre 4 Car"/>
    <w:basedOn w:val="Policepardfaut"/>
    <w:link w:val="Titre4"/>
    <w:uiPriority w:val="9"/>
    <w:semiHidden/>
    <w:rsid w:val="006F6CF5"/>
    <w:rPr>
      <w:rFonts w:asciiTheme="majorHAnsi" w:eastAsiaTheme="majorEastAsia" w:hAnsiTheme="majorHAnsi" w:cstheme="majorBidi"/>
      <w:i/>
      <w:iCs/>
      <w:color w:val="2F5496" w:themeColor="accent1" w:themeShade="BF"/>
      <w:kern w:val="0"/>
      <w:sz w:val="20"/>
      <w:szCs w:val="24"/>
      <w14:ligatures w14:val="none"/>
    </w:rPr>
  </w:style>
  <w:style w:type="character" w:styleId="Marquedecommentaire">
    <w:name w:val="annotation reference"/>
    <w:basedOn w:val="Policepardfaut"/>
    <w:uiPriority w:val="99"/>
    <w:semiHidden/>
    <w:unhideWhenUsed/>
    <w:rsid w:val="008E6702"/>
    <w:rPr>
      <w:sz w:val="16"/>
      <w:szCs w:val="16"/>
    </w:rPr>
  </w:style>
  <w:style w:type="paragraph" w:styleId="Commentaire">
    <w:name w:val="annotation text"/>
    <w:basedOn w:val="Normal"/>
    <w:link w:val="CommentaireCar"/>
    <w:uiPriority w:val="99"/>
    <w:unhideWhenUsed/>
    <w:rsid w:val="008E6702"/>
    <w:rPr>
      <w:szCs w:val="20"/>
    </w:rPr>
  </w:style>
  <w:style w:type="character" w:customStyle="1" w:styleId="CommentaireCar">
    <w:name w:val="Commentaire Car"/>
    <w:basedOn w:val="Policepardfaut"/>
    <w:link w:val="Commentaire"/>
    <w:uiPriority w:val="99"/>
    <w:rsid w:val="008E6702"/>
    <w:rPr>
      <w:rFonts w:ascii="Montserrat" w:eastAsia="Times New Roman" w:hAnsi="Montserrat" w:cs="Times New Roman"/>
      <w:kern w:val="0"/>
      <w:sz w:val="20"/>
      <w:szCs w:val="20"/>
      <w14:ligatures w14:val="none"/>
    </w:rPr>
  </w:style>
  <w:style w:type="paragraph" w:styleId="Objetducommentaire">
    <w:name w:val="annotation subject"/>
    <w:basedOn w:val="Commentaire"/>
    <w:next w:val="Commentaire"/>
    <w:link w:val="ObjetducommentaireCar"/>
    <w:uiPriority w:val="99"/>
    <w:semiHidden/>
    <w:unhideWhenUsed/>
    <w:rsid w:val="008E6702"/>
    <w:rPr>
      <w:b/>
      <w:bCs/>
    </w:rPr>
  </w:style>
  <w:style w:type="character" w:customStyle="1" w:styleId="ObjetducommentaireCar">
    <w:name w:val="Objet du commentaire Car"/>
    <w:basedOn w:val="CommentaireCar"/>
    <w:link w:val="Objetducommentaire"/>
    <w:uiPriority w:val="99"/>
    <w:semiHidden/>
    <w:rsid w:val="008E6702"/>
    <w:rPr>
      <w:rFonts w:ascii="Montserrat" w:eastAsia="Times New Roman" w:hAnsi="Montserrat"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31509bcebf26d7f1d1448d590c826b05">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62f315b0654c40829692a9c4b2c69134"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A1F47-2024-4CAC-B741-8A372C5E3457}">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F1688807-5636-4031-B2EB-C6AEC75B6FB0}">
  <ds:schemaRefs>
    <ds:schemaRef ds:uri="http://schemas.openxmlformats.org/officeDocument/2006/bibliography"/>
  </ds:schemaRefs>
</ds:datastoreItem>
</file>

<file path=customXml/itemProps3.xml><?xml version="1.0" encoding="utf-8"?>
<ds:datastoreItem xmlns:ds="http://schemas.openxmlformats.org/officeDocument/2006/customXml" ds:itemID="{E5B2C6A8-A00F-47C4-9D8C-F588BC105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77FDC0-4EFA-4201-A637-F7A9B44187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285</Words>
  <Characters>1572</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THIMON</dc:creator>
  <cp:keywords/>
  <dc:description/>
  <cp:lastModifiedBy>Audrey THIMON</cp:lastModifiedBy>
  <cp:revision>45</cp:revision>
  <dcterms:created xsi:type="dcterms:W3CDTF">2023-10-27T14:21:00Z</dcterms:created>
  <dcterms:modified xsi:type="dcterms:W3CDTF">2025-12-16T10:07:00Z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y fmtid="{D5CDD505-2E9C-101B-9397-08002B2CF9AE}" pid="4" name="MSIP_Label_93d45b04-b48d-41ef-8ae8-c246086b38a8_Enabled">
    <vt:lpwstr>true</vt:lpwstr>
  </property>
  <property fmtid="{D5CDD505-2E9C-101B-9397-08002B2CF9AE}" pid="5" name="MSIP_Label_93d45b04-b48d-41ef-8ae8-c246086b38a8_SetDate">
    <vt:lpwstr>2024-09-23T09:09:33Z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732c659c-f557-44b2-8366-372d0989e924</vt:lpwstr>
  </property>
  <property fmtid="{D5CDD505-2E9C-101B-9397-08002B2CF9AE}" pid="10" name="MSIP_Label_93d45b04-b48d-41ef-8ae8-c246086b38a8_ContentBits">
    <vt:lpwstr>0</vt:lpwstr>
  </property>
</Properties>
</file>